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大学北餐厅一层档口经营品类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档口大厅北侧</w:t>
      </w:r>
      <w:r>
        <w:rPr>
          <w:rFonts w:hint="eastAsia" w:ascii="仿宋_GB2312" w:hAnsi="仿宋_GB2312" w:eastAsia="仿宋_GB2312" w:cs="仿宋_GB2312"/>
          <w:sz w:val="32"/>
          <w:szCs w:val="32"/>
        </w:rPr>
        <w:t>东西排列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划分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24个窗口，每个窗口宽度约2米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，主要经营品类包括：</w:t>
      </w:r>
      <w:r>
        <w:rPr>
          <w:rFonts w:hint="eastAsia" w:ascii="仿宋_GB2312" w:hAnsi="仿宋_GB2312" w:eastAsia="仿宋_GB2312" w:cs="仿宋_GB2312"/>
          <w:sz w:val="32"/>
          <w:szCs w:val="32"/>
        </w:rPr>
        <w:t>清真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类，</w:t>
      </w:r>
      <w:r>
        <w:rPr>
          <w:rFonts w:hint="eastAsia" w:ascii="仿宋_GB2312" w:hAnsi="仿宋_GB2312" w:eastAsia="仿宋_GB2312" w:cs="仿宋_GB2312"/>
          <w:sz w:val="32"/>
          <w:szCs w:val="32"/>
        </w:rPr>
        <w:t>羊肉泡馍、牛肉拉面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类，</w:t>
      </w:r>
      <w:r>
        <w:rPr>
          <w:rFonts w:hint="eastAsia" w:ascii="仿宋_GB2312" w:hAnsi="仿宋_GB2312" w:eastAsia="仿宋_GB2312" w:cs="仿宋_GB2312"/>
          <w:sz w:val="32"/>
          <w:szCs w:val="32"/>
        </w:rPr>
        <w:t>汉堡、披萨、鸡排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类，</w:t>
      </w:r>
      <w:r>
        <w:rPr>
          <w:rFonts w:hint="eastAsia" w:ascii="仿宋_GB2312" w:hAnsi="仿宋_GB2312" w:eastAsia="仿宋_GB2312" w:cs="仿宋_GB2312"/>
          <w:sz w:val="32"/>
          <w:szCs w:val="32"/>
        </w:rPr>
        <w:t>肉夹馍、手抓饼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火烧、酱饼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菜煎饼、卷饼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类，自选菜类，蒸包、蒸饺、面点类，豆浆、粥类，</w:t>
      </w:r>
      <w:r>
        <w:rPr>
          <w:rFonts w:hint="eastAsia" w:ascii="仿宋_GB2312" w:hAnsi="仿宋_GB2312" w:eastAsia="仿宋_GB2312" w:cs="仿宋_GB2312"/>
          <w:sz w:val="32"/>
          <w:szCs w:val="32"/>
        </w:rPr>
        <w:t>盖浇饭、石锅拌饭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、炒饭类，</w:t>
      </w:r>
      <w:r>
        <w:rPr>
          <w:rFonts w:hint="eastAsia" w:ascii="仿宋_GB2312" w:hAnsi="仿宋_GB2312" w:eastAsia="仿宋_GB2312" w:cs="仿宋_GB2312"/>
          <w:sz w:val="32"/>
          <w:szCs w:val="32"/>
        </w:rPr>
        <w:t>重庆小面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、麻辣米线类，</w:t>
      </w:r>
      <w:r>
        <w:rPr>
          <w:rFonts w:hint="eastAsia" w:ascii="仿宋_GB2312" w:hAnsi="仿宋_GB2312" w:eastAsia="仿宋_GB2312" w:cs="仿宋_GB2312"/>
          <w:sz w:val="32"/>
          <w:szCs w:val="32"/>
        </w:rPr>
        <w:t>板面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类，云南</w:t>
      </w:r>
      <w:r>
        <w:rPr>
          <w:rFonts w:hint="eastAsia" w:ascii="仿宋_GB2312" w:hAnsi="仿宋_GB2312" w:eastAsia="仿宋_GB2312" w:cs="仿宋_GB2312"/>
          <w:sz w:val="32"/>
          <w:szCs w:val="32"/>
        </w:rPr>
        <w:t>米粉、米线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类，</w:t>
      </w:r>
      <w:r>
        <w:rPr>
          <w:rFonts w:hint="eastAsia" w:ascii="仿宋_GB2312" w:hAnsi="仿宋_GB2312" w:eastAsia="仿宋_GB2312" w:cs="仿宋_GB2312"/>
          <w:sz w:val="32"/>
          <w:szCs w:val="32"/>
        </w:rPr>
        <w:t>牛肉汤、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鸭血汤类，</w:t>
      </w:r>
      <w:r>
        <w:rPr>
          <w:rFonts w:hint="eastAsia" w:ascii="仿宋_GB2312" w:hAnsi="仿宋_GB2312" w:eastAsia="仿宋_GB2312" w:cs="仿宋_GB2312"/>
          <w:sz w:val="32"/>
          <w:szCs w:val="32"/>
        </w:rPr>
        <w:t>烤粉丝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花甲粉、螺蛳粉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类，</w:t>
      </w:r>
      <w:r>
        <w:rPr>
          <w:rFonts w:hint="eastAsia" w:ascii="仿宋_GB2312" w:hAnsi="仿宋_GB2312" w:eastAsia="仿宋_GB2312" w:cs="仿宋_GB2312"/>
          <w:sz w:val="32"/>
          <w:szCs w:val="32"/>
        </w:rPr>
        <w:t>麻辣烫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类，</w:t>
      </w:r>
      <w:r>
        <w:rPr>
          <w:rFonts w:hint="eastAsia" w:ascii="仿宋_GB2312" w:hAnsi="仿宋_GB2312" w:eastAsia="仿宋_GB2312" w:cs="仿宋_GB2312"/>
          <w:sz w:val="32"/>
          <w:szCs w:val="32"/>
        </w:rPr>
        <w:t>馄饨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类，重庆鸡公煲、黄焖鸡米饭类，关东煮、麻辣串类，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奶茶水吧类等。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本方案为初步方案，最终根据实际情况确定。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潍坊济大综合服务有限公司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2021年1月18日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101F8"/>
    <w:rsid w:val="03740E04"/>
    <w:rsid w:val="08231AE2"/>
    <w:rsid w:val="09C25BF7"/>
    <w:rsid w:val="12DE3502"/>
    <w:rsid w:val="131116F7"/>
    <w:rsid w:val="147A7768"/>
    <w:rsid w:val="16410808"/>
    <w:rsid w:val="18216A31"/>
    <w:rsid w:val="195C37BF"/>
    <w:rsid w:val="198D4088"/>
    <w:rsid w:val="25D61091"/>
    <w:rsid w:val="28452529"/>
    <w:rsid w:val="28EC51A4"/>
    <w:rsid w:val="2A3A479B"/>
    <w:rsid w:val="2AD2063A"/>
    <w:rsid w:val="2DA105AF"/>
    <w:rsid w:val="2E475951"/>
    <w:rsid w:val="31406F0E"/>
    <w:rsid w:val="360559DE"/>
    <w:rsid w:val="3E4E16C0"/>
    <w:rsid w:val="41DB549A"/>
    <w:rsid w:val="449F31F8"/>
    <w:rsid w:val="47E20B16"/>
    <w:rsid w:val="492E799E"/>
    <w:rsid w:val="49F14C5F"/>
    <w:rsid w:val="4C1E4A9D"/>
    <w:rsid w:val="4D7C0800"/>
    <w:rsid w:val="5126015A"/>
    <w:rsid w:val="55A160DD"/>
    <w:rsid w:val="56345EFF"/>
    <w:rsid w:val="57796DDE"/>
    <w:rsid w:val="5BEE6390"/>
    <w:rsid w:val="61187128"/>
    <w:rsid w:val="654B05D3"/>
    <w:rsid w:val="659D54A1"/>
    <w:rsid w:val="66C43AEE"/>
    <w:rsid w:val="698C474F"/>
    <w:rsid w:val="6F0A75DC"/>
    <w:rsid w:val="6FD45821"/>
    <w:rsid w:val="72B12C8D"/>
    <w:rsid w:val="737F7034"/>
    <w:rsid w:val="745C5E4B"/>
    <w:rsid w:val="77221978"/>
    <w:rsid w:val="782B34EF"/>
    <w:rsid w:val="7BFA4B2D"/>
    <w:rsid w:val="7CC31115"/>
    <w:rsid w:val="7DA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widowControl/>
      <w:adjustRightInd w:val="0"/>
      <w:snapToGrid w:val="0"/>
      <w:spacing w:after="200"/>
      <w:jc w:val="left"/>
    </w:pPr>
    <w:rPr>
      <w:rFonts w:ascii="Tahoma" w:hAnsi="Tahoma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2020-12-23T02:45:00Z</dcterms:created>
  <dc:creator>enovo</dc:creator>
  <cp:lastModifiedBy>务本</cp:lastModifiedBy>
  <cp:lastPrinted>2021-01-18T06:13:50Z</cp:lastPrinted>
  <dcterms:modified xsi:type="dcterms:W3CDTF">2021-01-18T06:16:09Z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